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D27D" w14:textId="3E866DEB" w:rsidR="004B612F" w:rsidRPr="004B612F" w:rsidRDefault="00CE1FC9" w:rsidP="004B612F">
      <w:pPr>
        <w:rPr>
          <w:rFonts w:cstheme="minorHAnsi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B0F1B2" wp14:editId="765A3BA0">
                <wp:simplePos x="0" y="0"/>
                <wp:positionH relativeFrom="page">
                  <wp:posOffset>1537450</wp:posOffset>
                </wp:positionH>
                <wp:positionV relativeFrom="paragraph">
                  <wp:posOffset>-1905</wp:posOffset>
                </wp:positionV>
                <wp:extent cx="4147457" cy="1429789"/>
                <wp:effectExtent l="0" t="0" r="5715" b="571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457" cy="14297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08142" w14:textId="00EEA766" w:rsidR="005134DC" w:rsidRPr="00C308CA" w:rsidRDefault="00DC1DBE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Literaturverzeichnis</w:t>
                            </w:r>
                            <w:r w:rsidR="005134DC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CE1FC9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Kritische Analyse von Karten zum Thema nachhaltige Entwicklung </w:t>
                            </w:r>
                          </w:p>
                          <w:p w14:paraId="412B9160" w14:textId="3B13063E" w:rsidR="005134DC" w:rsidRDefault="00CE1FC9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 xml:space="preserve">Günther Weiss, Frederik von Reumont und </w:t>
                            </w:r>
                            <w:r w:rsidR="005134DC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Alexandra Budke</w:t>
                            </w:r>
                          </w:p>
                          <w:p w14:paraId="39FFCE3A" w14:textId="77777777" w:rsidR="005134DC" w:rsidRDefault="005134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1.05pt;margin-top:-.15pt;width:326.55pt;height:112.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" fillcolor="white [3201]" stroked="f" strokeweight=".5pt">
                <v:textbox>
                  <w:txbxContent>
                    <w:p w14:paraId="31C08142" w14:textId="00EEA766" w:rsidR="005134DC" w:rsidRPr="00C308CA" w:rsidRDefault="00DC1DBE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Literaturverzeichnis</w:t>
                      </w:r>
                      <w:r w:rsidR="005134DC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CE1FC9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 xml:space="preserve">Kritische Analyse von Karten zum Thema nachhaltige Entwicklung </w:t>
                      </w:r>
                    </w:p>
                    <w:p w14:paraId="412B9160" w14:textId="3B13063E" w:rsidR="005134DC" w:rsidRDefault="00CE1FC9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Günther Weiss, Frederik von Reumont und </w:t>
                      </w:r>
                      <w:r w:rsidR="005134DC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Alexandra Budke</w:t>
                      </w:r>
                    </w:p>
                    <w:p w14:paraId="39FFCE3A" w14:textId="77777777" w:rsidR="005134DC" w:rsidRDefault="005134DC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37786BE3">
            <wp:simplePos x="0" y="0"/>
            <wp:positionH relativeFrom="column">
              <wp:posOffset>5136977</wp:posOffset>
            </wp:positionH>
            <wp:positionV relativeFrom="paragraph">
              <wp:posOffset>-3290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7366A8EA">
            <wp:simplePos x="0" y="0"/>
            <wp:positionH relativeFrom="page">
              <wp:posOffset>471170</wp:posOffset>
            </wp:positionH>
            <wp:positionV relativeFrom="page">
              <wp:posOffset>636270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0C4A90F4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CD7F29D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2B942A6" w14:textId="34284E55" w:rsidR="0001472D" w:rsidRPr="0001472D" w:rsidRDefault="003D24B2" w:rsidP="005134DC">
      <w:pPr>
        <w:pStyle w:val="docdata"/>
        <w:spacing w:before="0" w:beforeAutospacing="0" w:after="0" w:afterAutospacing="0" w:line="360" w:lineRule="auto"/>
      </w:pPr>
      <w:r>
        <w:rPr>
          <w:rFonts w:ascii="Open Sans" w:hAnsi="Open Sans"/>
          <w:color w:val="000000"/>
          <w:sz w:val="22"/>
          <w:szCs w:val="22"/>
        </w:rPr>
        <w:br/>
      </w:r>
    </w:p>
    <w:p w14:paraId="653267AB" w14:textId="77777777" w:rsidR="004143F9" w:rsidRDefault="004143F9" w:rsidP="004143F9">
      <w:pPr>
        <w:spacing w:line="360" w:lineRule="auto"/>
        <w:jc w:val="both"/>
        <w:rPr>
          <w:rFonts w:ascii="Open Sans" w:hAnsi="Open Sans" w:cs="Open Sans"/>
        </w:rPr>
      </w:pPr>
    </w:p>
    <w:p w14:paraId="3931C545" w14:textId="14069A62" w:rsidR="00CE1FC9" w:rsidRDefault="00DC1DBE" w:rsidP="00CE1FC9">
      <w:pPr>
        <w:spacing w:line="276" w:lineRule="auto"/>
        <w:jc w:val="both"/>
        <w:rPr>
          <w:rFonts w:ascii="Open Sans" w:hAnsi="Open Sans" w:cs="Open Sans"/>
        </w:rPr>
      </w:pPr>
      <w:r w:rsidRPr="004143F9">
        <w:rPr>
          <w:rFonts w:ascii="Open Sans" w:hAnsi="Open Sans" w:cs="Open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1" locked="1" layoutInCell="1" allowOverlap="0" wp14:anchorId="66B929BC" wp14:editId="37634401">
                <wp:simplePos x="0" y="0"/>
                <wp:positionH relativeFrom="page">
                  <wp:posOffset>6031230</wp:posOffset>
                </wp:positionH>
                <wp:positionV relativeFrom="page">
                  <wp:posOffset>2068830</wp:posOffset>
                </wp:positionV>
                <wp:extent cx="1403350" cy="6045835"/>
                <wp:effectExtent l="0" t="0" r="6350" b="12065"/>
                <wp:wrapSquare wrapText="bothSides"/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0" cy="6045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DB601" w14:textId="77777777" w:rsidR="00E126B5" w:rsidRPr="00EA2555" w:rsidRDefault="00DC1DBE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E126B5"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71CC3E45" w14:textId="77777777" w:rsidR="00E126B5" w:rsidRPr="00EA2555" w:rsidRDefault="00E126B5" w:rsidP="00E126B5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7DCB36" w14:textId="77777777" w:rsidR="00E126B5" w:rsidRPr="00EA2555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4BE9B10E" w14:textId="77777777" w:rsidR="00E126B5" w:rsidRPr="00EA2555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F3A4924" w14:textId="77777777" w:rsidR="00E126B5" w:rsidRPr="00EA2555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A14C8DC" w14:textId="77777777" w:rsidR="00E126B5" w:rsidRPr="00EA2555" w:rsidRDefault="00E126B5" w:rsidP="00E126B5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6A6A9781" w14:textId="77777777" w:rsidR="00E126B5" w:rsidRPr="00EA2555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16432C2C" w14:textId="77777777" w:rsidR="00E126B5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2A025493" w14:textId="77777777" w:rsidR="00E126B5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Autoren:</w:t>
                            </w: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 </w:t>
                            </w:r>
                          </w:p>
                          <w:p w14:paraId="060AF850" w14:textId="77777777" w:rsidR="00CE1FC9" w:rsidRDefault="00CE1FC9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Günther Weiss </w:t>
                            </w:r>
                          </w:p>
                          <w:p w14:paraId="367354E8" w14:textId="6E781103" w:rsidR="00E126B5" w:rsidRPr="000670D1" w:rsidRDefault="00CE1FC9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Frederik von Reumont </w:t>
                            </w:r>
                            <w:r w:rsidR="00E126B5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018D2964" w14:textId="77777777" w:rsidR="00E126B5" w:rsidRPr="000670D1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F79A464" w14:textId="5A5CB415" w:rsidR="00E126B5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  <w:r w:rsidR="00CE1FC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 Kritische Analyse von Karten zum Thema nachhaltige Entwicklung </w:t>
                            </w:r>
                          </w:p>
                          <w:p w14:paraId="740E8D5F" w14:textId="5F156342" w:rsidR="00E126B5" w:rsidRPr="00CE1FC9" w:rsidRDefault="004143F9" w:rsidP="00CE1FC9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126B5" w:rsidRPr="00CE1FC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  <w:t>Link:</w:t>
                            </w:r>
                            <w:r w:rsidR="00CE1FC9" w:rsidRPr="00CE1FC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hyperlink r:id="rId10" w:history="1">
                              <w:r w:rsidR="00CE1FC9" w:rsidRPr="00CE1FC9">
                                <w:rPr>
                                  <w:rStyle w:val="Hyperlink"/>
                                  <w:rFonts w:ascii="Open Sans" w:hAnsi="Open Sans" w:cs="Open Sans"/>
                                  <w:sz w:val="18"/>
                                  <w:szCs w:val="24"/>
                                  <w:lang w:val="en-US"/>
                                </w:rPr>
                                <w:t>https://www.edulabs.uni-koeln.de/goto.php?target=crs_6000&amp;client_id=iliasedulabs</w:t>
                              </w:r>
                            </w:hyperlink>
                            <w:r w:rsidR="00CE1FC9" w:rsidRPr="00CE1FC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5CB8B2CC" w14:textId="2C875B7E" w:rsidR="00DC1DBE" w:rsidRPr="00CE1FC9" w:rsidRDefault="00DC1DBE" w:rsidP="00E126B5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929BC" id="Textfeld 25" o:spid="_x0000_s1027" type="#_x0000_t202" style="position:absolute;left:0;text-align:left;margin-left:474.9pt;margin-top:162.9pt;width:110.5pt;height:476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" o:allowoverlap="f" filled="f" stroked="f">
                <o:lock v:ext="edit" aspectratio="t"/>
                <v:textbox inset="0,0,0,0">
                  <w:txbxContent>
                    <w:p w14:paraId="5FCDB601" w14:textId="77777777" w:rsidR="00E126B5" w:rsidRPr="00EA2555" w:rsidRDefault="00DC1DBE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="00E126B5"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71CC3E45" w14:textId="77777777" w:rsidR="00E126B5" w:rsidRPr="00EA2555" w:rsidRDefault="00E126B5" w:rsidP="00E126B5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7DCB36" w14:textId="77777777" w:rsidR="00E126B5" w:rsidRPr="00EA2555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4BE9B10E" w14:textId="77777777" w:rsidR="00E126B5" w:rsidRPr="00EA2555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F3A4924" w14:textId="77777777" w:rsidR="00E126B5" w:rsidRPr="00EA2555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A14C8DC" w14:textId="77777777" w:rsidR="00E126B5" w:rsidRPr="00EA2555" w:rsidRDefault="00E126B5" w:rsidP="00E126B5">
                      <w:pPr>
                        <w:spacing w:after="0" w:line="240" w:lineRule="auto"/>
                        <w:rPr>
                          <w:rFonts w:ascii="Arial Narrow" w:hAnsi="Arial Narrow"/>
                          <w:color w:val="4D4D4D"/>
                          <w:sz w:val="18"/>
                          <w:szCs w:val="18"/>
                        </w:rPr>
                      </w:pPr>
                    </w:p>
                    <w:p w14:paraId="6A6A9781" w14:textId="77777777" w:rsidR="00E126B5" w:rsidRPr="00EA2555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16432C2C" w14:textId="77777777" w:rsidR="00E126B5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color w:val="4D4D4D"/>
                          <w:sz w:val="18"/>
                          <w:szCs w:val="9"/>
                        </w:rPr>
                      </w:pPr>
                    </w:p>
                    <w:p w14:paraId="2A025493" w14:textId="77777777" w:rsidR="00E126B5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Autoren:</w:t>
                      </w: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 </w:t>
                      </w:r>
                    </w:p>
                    <w:p w14:paraId="060AF850" w14:textId="77777777" w:rsidR="00CE1FC9" w:rsidRDefault="00CE1FC9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Günther Weiss </w:t>
                      </w:r>
                    </w:p>
                    <w:p w14:paraId="367354E8" w14:textId="6E781103" w:rsidR="00E126B5" w:rsidRPr="000670D1" w:rsidRDefault="00CE1FC9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Frederik von Reumont </w:t>
                      </w:r>
                      <w:r w:rsidR="00E126B5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018D2964" w14:textId="77777777" w:rsidR="00E126B5" w:rsidRPr="000670D1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F79A464" w14:textId="5A5CB415" w:rsidR="00E126B5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  <w:r w:rsidR="00CE1FC9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 Kritische Analyse von Karten zum Thema nachhaltige Entwicklung </w:t>
                      </w:r>
                    </w:p>
                    <w:p w14:paraId="740E8D5F" w14:textId="5F156342" w:rsidR="00E126B5" w:rsidRPr="00CE1FC9" w:rsidRDefault="004143F9" w:rsidP="00CE1FC9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 </w:t>
                      </w:r>
                      <w:r w:rsidR="00E126B5" w:rsidRPr="00CE1FC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  <w:t>Link:</w:t>
                      </w:r>
                      <w:r w:rsidR="00CE1FC9" w:rsidRPr="00CE1FC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</w:t>
                      </w:r>
                      <w:hyperlink r:id="rId11" w:history="1">
                        <w:r w:rsidR="00CE1FC9" w:rsidRPr="00CE1FC9">
                          <w:rPr>
                            <w:rStyle w:val="Hyperlink"/>
                            <w:rFonts w:ascii="Open Sans" w:hAnsi="Open Sans" w:cs="Open Sans"/>
                            <w:sz w:val="18"/>
                            <w:szCs w:val="24"/>
                            <w:lang w:val="en-US"/>
                          </w:rPr>
                          <w:t>https://www.edulabs.uni-koeln.de/goto.php?target=crs_6000&amp;client_id=iliasedulabs</w:t>
                        </w:r>
                      </w:hyperlink>
                      <w:r w:rsidR="00CE1FC9" w:rsidRPr="00CE1FC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5CB8B2CC" w14:textId="2C875B7E" w:rsidR="00DC1DBE" w:rsidRPr="00CE1FC9" w:rsidRDefault="00DC1DBE" w:rsidP="00E126B5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="00CE1FC9" w:rsidRPr="00CE1FC9">
        <w:rPr>
          <w:rFonts w:ascii="Open Sans" w:hAnsi="Open Sans" w:cs="Open Sans"/>
        </w:rPr>
        <w:t xml:space="preserve">Dickmann, F. (2018): Kartographie. Braunschweig: Westermann. </w:t>
      </w:r>
    </w:p>
    <w:p w14:paraId="4569AB94" w14:textId="77777777" w:rsidR="00CE1FC9" w:rsidRDefault="00CE1FC9" w:rsidP="00CE1FC9">
      <w:pPr>
        <w:spacing w:line="276" w:lineRule="auto"/>
        <w:jc w:val="both"/>
        <w:rPr>
          <w:rFonts w:ascii="Open Sans" w:hAnsi="Open Sans" w:cs="Open Sans"/>
        </w:rPr>
      </w:pPr>
      <w:r w:rsidRPr="00CE1FC9">
        <w:rPr>
          <w:rFonts w:ascii="Open Sans" w:hAnsi="Open Sans" w:cs="Open Sans"/>
        </w:rPr>
        <w:t xml:space="preserve">Großer, K. &amp; </w:t>
      </w:r>
      <w:proofErr w:type="spellStart"/>
      <w:r w:rsidRPr="00CE1FC9">
        <w:rPr>
          <w:rFonts w:ascii="Open Sans" w:hAnsi="Open Sans" w:cs="Open Sans"/>
        </w:rPr>
        <w:t>Schoppmeyer</w:t>
      </w:r>
      <w:proofErr w:type="spellEnd"/>
      <w:r w:rsidRPr="00CE1FC9">
        <w:rPr>
          <w:rFonts w:ascii="Open Sans" w:hAnsi="Open Sans" w:cs="Open Sans"/>
        </w:rPr>
        <w:t xml:space="preserve">, J. (2001): Farbanwendung in der Kartographie. In: Lexikon der Kartographie und Geomatik. Bollmann, J. &amp; Koch, W.H. (Ed), Heidelberg: Spektrum. S.220-224. </w:t>
      </w:r>
    </w:p>
    <w:p w14:paraId="01E8197F" w14:textId="77777777" w:rsidR="00CE1FC9" w:rsidRDefault="00CE1FC9" w:rsidP="00CE1FC9">
      <w:pPr>
        <w:spacing w:line="276" w:lineRule="auto"/>
        <w:jc w:val="both"/>
        <w:rPr>
          <w:rFonts w:ascii="Open Sans" w:hAnsi="Open Sans" w:cs="Open Sans"/>
        </w:rPr>
      </w:pPr>
      <w:r w:rsidRPr="00CE1FC9">
        <w:rPr>
          <w:rFonts w:ascii="Open Sans" w:hAnsi="Open Sans" w:cs="Open Sans"/>
        </w:rPr>
        <w:t xml:space="preserve">https://www.spektrum.de/lexikon/kartographie-geomatik/ </w:t>
      </w:r>
      <w:proofErr w:type="spellStart"/>
      <w:r w:rsidRPr="00CE1FC9">
        <w:rPr>
          <w:rFonts w:ascii="Open Sans" w:hAnsi="Open Sans" w:cs="Open Sans"/>
        </w:rPr>
        <w:t>farbanwendung</w:t>
      </w:r>
      <w:proofErr w:type="spellEnd"/>
      <w:r w:rsidRPr="00CE1FC9">
        <w:rPr>
          <w:rFonts w:ascii="Open Sans" w:hAnsi="Open Sans" w:cs="Open Sans"/>
        </w:rPr>
        <w:t>-in-der-kartographie/1330</w:t>
      </w:r>
    </w:p>
    <w:p w14:paraId="4026D09D" w14:textId="77777777" w:rsidR="00CE1FC9" w:rsidRDefault="00CE1FC9" w:rsidP="00CE1FC9">
      <w:pPr>
        <w:spacing w:line="276" w:lineRule="auto"/>
        <w:jc w:val="both"/>
        <w:rPr>
          <w:rFonts w:ascii="Open Sans" w:hAnsi="Open Sans" w:cs="Open Sans"/>
        </w:rPr>
      </w:pPr>
      <w:r w:rsidRPr="00CE1FC9">
        <w:rPr>
          <w:rFonts w:ascii="Open Sans" w:hAnsi="Open Sans" w:cs="Open Sans"/>
        </w:rPr>
        <w:t xml:space="preserve">Reinfried, S.; Haubrich, H. (Ed.) (2015): </w:t>
      </w:r>
      <w:proofErr w:type="gramStart"/>
      <w:r w:rsidRPr="00CE1FC9">
        <w:rPr>
          <w:rFonts w:ascii="Open Sans" w:hAnsi="Open Sans" w:cs="Open Sans"/>
        </w:rPr>
        <w:t>Geographie</w:t>
      </w:r>
      <w:proofErr w:type="gramEnd"/>
      <w:r w:rsidRPr="00CE1FC9">
        <w:rPr>
          <w:rFonts w:ascii="Open Sans" w:hAnsi="Open Sans" w:cs="Open Sans"/>
        </w:rPr>
        <w:t xml:space="preserve"> unterrichten lernen. Die Didaktik der </w:t>
      </w:r>
      <w:proofErr w:type="gramStart"/>
      <w:r w:rsidRPr="00CE1FC9">
        <w:rPr>
          <w:rFonts w:ascii="Open Sans" w:hAnsi="Open Sans" w:cs="Open Sans"/>
        </w:rPr>
        <w:t>Geographie</w:t>
      </w:r>
      <w:proofErr w:type="gramEnd"/>
      <w:r w:rsidRPr="00CE1FC9">
        <w:rPr>
          <w:rFonts w:ascii="Open Sans" w:hAnsi="Open Sans" w:cs="Open Sans"/>
        </w:rPr>
        <w:t xml:space="preserve">. 1st </w:t>
      </w:r>
      <w:proofErr w:type="spellStart"/>
      <w:r w:rsidRPr="00CE1FC9">
        <w:rPr>
          <w:rFonts w:ascii="Open Sans" w:hAnsi="Open Sans" w:cs="Open Sans"/>
        </w:rPr>
        <w:t>ed</w:t>
      </w:r>
      <w:proofErr w:type="spellEnd"/>
      <w:r w:rsidRPr="00CE1FC9">
        <w:rPr>
          <w:rFonts w:ascii="Open Sans" w:hAnsi="Open Sans" w:cs="Open Sans"/>
        </w:rPr>
        <w:t>.; Berlin: Cornelsen.</w:t>
      </w:r>
    </w:p>
    <w:p w14:paraId="2C1DE8B6" w14:textId="77777777" w:rsidR="00CE1FC9" w:rsidRDefault="00CE1FC9" w:rsidP="00CE1FC9">
      <w:pPr>
        <w:spacing w:line="276" w:lineRule="auto"/>
        <w:jc w:val="both"/>
        <w:rPr>
          <w:rFonts w:ascii="Open Sans" w:hAnsi="Open Sans" w:cs="Open Sans"/>
        </w:rPr>
      </w:pPr>
      <w:r w:rsidRPr="00CE1FC9">
        <w:rPr>
          <w:rFonts w:ascii="Open Sans" w:hAnsi="Open Sans" w:cs="Open Sans"/>
        </w:rPr>
        <w:t>Kohlstock, Peter (2014): Kartographie. Paderborn: Ferdinand Schöningh / UTB.</w:t>
      </w:r>
    </w:p>
    <w:p w14:paraId="12755826" w14:textId="4B1CCA72" w:rsidR="00CE1FC9" w:rsidRPr="00CE1FC9" w:rsidRDefault="00CE1FC9" w:rsidP="00CE1FC9">
      <w:pPr>
        <w:spacing w:line="276" w:lineRule="auto"/>
        <w:jc w:val="both"/>
        <w:rPr>
          <w:rFonts w:ascii="Open Sans" w:hAnsi="Open Sans" w:cs="Open Sans"/>
        </w:rPr>
      </w:pPr>
      <w:r w:rsidRPr="00CE1FC9">
        <w:rPr>
          <w:rFonts w:ascii="Open Sans" w:hAnsi="Open Sans" w:cs="Open Sans"/>
          <w:lang w:val="en-US"/>
        </w:rPr>
        <w:t xml:space="preserve">Menno-Jan </w:t>
      </w:r>
      <w:proofErr w:type="spellStart"/>
      <w:r w:rsidRPr="00CE1FC9">
        <w:rPr>
          <w:rFonts w:ascii="Open Sans" w:hAnsi="Open Sans" w:cs="Open Sans"/>
          <w:lang w:val="en-US"/>
        </w:rPr>
        <w:t>Kraak</w:t>
      </w:r>
      <w:proofErr w:type="spellEnd"/>
      <w:r w:rsidRPr="00CE1FC9">
        <w:rPr>
          <w:rFonts w:ascii="Open Sans" w:hAnsi="Open Sans" w:cs="Open Sans"/>
          <w:lang w:val="en-US"/>
        </w:rPr>
        <w:t xml:space="preserve">, M-J.; Roth, R.E.; Ricker, B.; Kagawa A.; Le </w:t>
      </w:r>
      <w:proofErr w:type="spellStart"/>
      <w:r w:rsidRPr="00CE1FC9">
        <w:rPr>
          <w:rFonts w:ascii="Open Sans" w:hAnsi="Open Sans" w:cs="Open Sans"/>
          <w:lang w:val="en-US"/>
        </w:rPr>
        <w:t>Sourd</w:t>
      </w:r>
      <w:proofErr w:type="spellEnd"/>
      <w:r w:rsidRPr="00CE1FC9">
        <w:rPr>
          <w:rFonts w:ascii="Open Sans" w:hAnsi="Open Sans" w:cs="Open Sans"/>
          <w:lang w:val="en-US"/>
        </w:rPr>
        <w:t xml:space="preserve">, G. (2020): Mapping for a Sustainable World. New York N.Y.: United Nations. </w:t>
      </w:r>
      <w:hyperlink r:id="rId12" w:history="1">
        <w:r w:rsidRPr="00CE1FC9">
          <w:rPr>
            <w:rStyle w:val="Hyperlink"/>
            <w:rFonts w:ascii="Open Sans" w:hAnsi="Open Sans" w:cs="Open Sans"/>
          </w:rPr>
          <w:t>https://digitallibrary.un.org/record/3898826</w:t>
        </w:r>
      </w:hyperlink>
    </w:p>
    <w:p w14:paraId="3AC36EF7" w14:textId="77777777" w:rsidR="00CE1FC9" w:rsidRDefault="00CE1FC9" w:rsidP="00CE1FC9">
      <w:pPr>
        <w:spacing w:line="276" w:lineRule="auto"/>
        <w:jc w:val="both"/>
        <w:rPr>
          <w:rFonts w:ascii="Open Sans" w:hAnsi="Open Sans" w:cs="Open Sans"/>
        </w:rPr>
      </w:pPr>
      <w:proofErr w:type="spellStart"/>
      <w:r w:rsidRPr="00CE1FC9">
        <w:rPr>
          <w:rFonts w:ascii="Open Sans" w:hAnsi="Open Sans" w:cs="Open Sans"/>
        </w:rPr>
        <w:t>Monmonier</w:t>
      </w:r>
      <w:proofErr w:type="spellEnd"/>
      <w:r w:rsidRPr="00CE1FC9">
        <w:rPr>
          <w:rFonts w:ascii="Open Sans" w:hAnsi="Open Sans" w:cs="Open Sans"/>
        </w:rPr>
        <w:t>, M. (1996): Eins zu einer Million. Die Tricks und Lügen der Kartographen. Basel: Birkhäuser.</w:t>
      </w:r>
    </w:p>
    <w:p w14:paraId="7684C64E" w14:textId="77777777" w:rsidR="00CE1FC9" w:rsidRPr="00CE1FC9" w:rsidRDefault="00CE1FC9" w:rsidP="00CE1FC9">
      <w:pPr>
        <w:spacing w:line="276" w:lineRule="auto"/>
        <w:jc w:val="both"/>
        <w:rPr>
          <w:rFonts w:ascii="Open Sans" w:hAnsi="Open Sans" w:cs="Open Sans"/>
        </w:rPr>
      </w:pPr>
      <w:r w:rsidRPr="00CE1FC9">
        <w:rPr>
          <w:rFonts w:ascii="Open Sans" w:hAnsi="Open Sans" w:cs="Open Sans"/>
        </w:rPr>
        <w:t>Schiewe, J. (2022): Kartographie. Visualisierung georäumlicher Daten. Berlin: Springer Spektrum.</w:t>
      </w:r>
    </w:p>
    <w:p w14:paraId="7A9EA6FB" w14:textId="77777777" w:rsidR="00CE1FC9" w:rsidRPr="004143F9" w:rsidRDefault="00CE1FC9" w:rsidP="00CE1FC9">
      <w:pPr>
        <w:spacing w:line="360" w:lineRule="auto"/>
        <w:jc w:val="both"/>
        <w:rPr>
          <w:rFonts w:ascii="Open Sans" w:hAnsi="Open Sans" w:cs="Open Sans"/>
        </w:rPr>
      </w:pPr>
    </w:p>
    <w:p w14:paraId="57941C86" w14:textId="77777777" w:rsidR="00AD0A74" w:rsidRPr="004143F9" w:rsidRDefault="00AD0A74" w:rsidP="004143F9">
      <w:pPr>
        <w:spacing w:line="360" w:lineRule="auto"/>
        <w:rPr>
          <w:rFonts w:ascii="Open Sans" w:hAnsi="Open Sans" w:cs="Open Sans"/>
        </w:rPr>
      </w:pPr>
    </w:p>
    <w:sectPr w:rsidR="00AD0A74" w:rsidRPr="004143F9" w:rsidSect="00E126B5">
      <w:headerReference w:type="default" r:id="rId13"/>
      <w:pgSz w:w="11906" w:h="16838"/>
      <w:pgMar w:top="1015" w:right="31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13B60" w14:textId="77777777" w:rsidR="00ED2BA5" w:rsidRDefault="00ED2BA5" w:rsidP="00574CAD">
      <w:pPr>
        <w:spacing w:after="0" w:line="240" w:lineRule="auto"/>
      </w:pPr>
      <w:r>
        <w:separator/>
      </w:r>
    </w:p>
  </w:endnote>
  <w:endnote w:type="continuationSeparator" w:id="0">
    <w:p w14:paraId="5CBCF365" w14:textId="77777777" w:rsidR="00ED2BA5" w:rsidRDefault="00ED2BA5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7D8F2" w14:textId="77777777" w:rsidR="00ED2BA5" w:rsidRDefault="00ED2BA5" w:rsidP="00574CAD">
      <w:pPr>
        <w:spacing w:after="0" w:line="240" w:lineRule="auto"/>
      </w:pPr>
      <w:r>
        <w:separator/>
      </w:r>
    </w:p>
  </w:footnote>
  <w:footnote w:type="continuationSeparator" w:id="0">
    <w:p w14:paraId="149015A7" w14:textId="77777777" w:rsidR="00ED2BA5" w:rsidRDefault="00ED2BA5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09940489">
    <w:abstractNumId w:val="42"/>
  </w:num>
  <w:num w:numId="2" w16cid:durableId="551769479">
    <w:abstractNumId w:val="38"/>
  </w:num>
  <w:num w:numId="3" w16cid:durableId="1688942224">
    <w:abstractNumId w:val="20"/>
  </w:num>
  <w:num w:numId="4" w16cid:durableId="1755663592">
    <w:abstractNumId w:val="34"/>
  </w:num>
  <w:num w:numId="5" w16cid:durableId="351958374">
    <w:abstractNumId w:val="0"/>
  </w:num>
  <w:num w:numId="6" w16cid:durableId="1604610239">
    <w:abstractNumId w:val="30"/>
  </w:num>
  <w:num w:numId="7" w16cid:durableId="663624886">
    <w:abstractNumId w:val="26"/>
  </w:num>
  <w:num w:numId="8" w16cid:durableId="653795088">
    <w:abstractNumId w:val="36"/>
  </w:num>
  <w:num w:numId="9" w16cid:durableId="1211577284">
    <w:abstractNumId w:val="39"/>
  </w:num>
  <w:num w:numId="10" w16cid:durableId="45569292">
    <w:abstractNumId w:val="35"/>
  </w:num>
  <w:num w:numId="11" w16cid:durableId="691537402">
    <w:abstractNumId w:val="9"/>
  </w:num>
  <w:num w:numId="12" w16cid:durableId="512110602">
    <w:abstractNumId w:val="28"/>
  </w:num>
  <w:num w:numId="13" w16cid:durableId="1396508869">
    <w:abstractNumId w:val="11"/>
  </w:num>
  <w:num w:numId="14" w16cid:durableId="1835223056">
    <w:abstractNumId w:val="2"/>
  </w:num>
  <w:num w:numId="15" w16cid:durableId="965815333">
    <w:abstractNumId w:val="5"/>
  </w:num>
  <w:num w:numId="16" w16cid:durableId="603803954">
    <w:abstractNumId w:val="22"/>
  </w:num>
  <w:num w:numId="17" w16cid:durableId="391924733">
    <w:abstractNumId w:val="32"/>
  </w:num>
  <w:num w:numId="18" w16cid:durableId="697239375">
    <w:abstractNumId w:val="8"/>
  </w:num>
  <w:num w:numId="19" w16cid:durableId="727922251">
    <w:abstractNumId w:val="33"/>
  </w:num>
  <w:num w:numId="20" w16cid:durableId="1224876273">
    <w:abstractNumId w:val="29"/>
  </w:num>
  <w:num w:numId="21" w16cid:durableId="948896286">
    <w:abstractNumId w:val="21"/>
  </w:num>
  <w:num w:numId="22" w16cid:durableId="617293426">
    <w:abstractNumId w:val="1"/>
  </w:num>
  <w:num w:numId="23" w16cid:durableId="1422873879">
    <w:abstractNumId w:val="7"/>
  </w:num>
  <w:num w:numId="24" w16cid:durableId="925502406">
    <w:abstractNumId w:val="18"/>
  </w:num>
  <w:num w:numId="25" w16cid:durableId="580483375">
    <w:abstractNumId w:val="19"/>
  </w:num>
  <w:num w:numId="26" w16cid:durableId="1978686087">
    <w:abstractNumId w:val="25"/>
  </w:num>
  <w:num w:numId="27" w16cid:durableId="421950225">
    <w:abstractNumId w:val="13"/>
  </w:num>
  <w:num w:numId="28" w16cid:durableId="1977173074">
    <w:abstractNumId w:val="37"/>
  </w:num>
  <w:num w:numId="29" w16cid:durableId="637339758">
    <w:abstractNumId w:val="24"/>
  </w:num>
  <w:num w:numId="30" w16cid:durableId="2130124255">
    <w:abstractNumId w:val="3"/>
  </w:num>
  <w:num w:numId="31" w16cid:durableId="413401241">
    <w:abstractNumId w:val="14"/>
  </w:num>
  <w:num w:numId="32" w16cid:durableId="728652283">
    <w:abstractNumId w:val="31"/>
  </w:num>
  <w:num w:numId="33" w16cid:durableId="532305092">
    <w:abstractNumId w:val="4"/>
  </w:num>
  <w:num w:numId="34" w16cid:durableId="1993488176">
    <w:abstractNumId w:val="27"/>
  </w:num>
  <w:num w:numId="35" w16cid:durableId="809059062">
    <w:abstractNumId w:val="17"/>
  </w:num>
  <w:num w:numId="36" w16cid:durableId="1823307880">
    <w:abstractNumId w:val="41"/>
  </w:num>
  <w:num w:numId="37" w16cid:durableId="1636905106">
    <w:abstractNumId w:val="12"/>
  </w:num>
  <w:num w:numId="38" w16cid:durableId="909467175">
    <w:abstractNumId w:val="15"/>
  </w:num>
  <w:num w:numId="39" w16cid:durableId="1866214359">
    <w:abstractNumId w:val="10"/>
  </w:num>
  <w:num w:numId="40" w16cid:durableId="1346900062">
    <w:abstractNumId w:val="6"/>
  </w:num>
  <w:num w:numId="41" w16cid:durableId="924218268">
    <w:abstractNumId w:val="40"/>
  </w:num>
  <w:num w:numId="42" w16cid:durableId="2108848451">
    <w:abstractNumId w:val="16"/>
  </w:num>
  <w:num w:numId="43" w16cid:durableId="117172001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75D6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F699F"/>
    <w:rsid w:val="002F7F8A"/>
    <w:rsid w:val="003033E8"/>
    <w:rsid w:val="00304B27"/>
    <w:rsid w:val="00307550"/>
    <w:rsid w:val="003075D9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143F9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4728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6E9E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C0069"/>
    <w:rsid w:val="009C1C8F"/>
    <w:rsid w:val="009C4CD0"/>
    <w:rsid w:val="009D6F6E"/>
    <w:rsid w:val="009E0181"/>
    <w:rsid w:val="009E0201"/>
    <w:rsid w:val="009E117B"/>
    <w:rsid w:val="009E7BE8"/>
    <w:rsid w:val="009F3B09"/>
    <w:rsid w:val="009F6F58"/>
    <w:rsid w:val="00A03585"/>
    <w:rsid w:val="00A07CA4"/>
    <w:rsid w:val="00A16679"/>
    <w:rsid w:val="00A2563F"/>
    <w:rsid w:val="00A267AB"/>
    <w:rsid w:val="00A3350B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E1FC9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60507"/>
    <w:rsid w:val="00D83AF5"/>
    <w:rsid w:val="00D96603"/>
    <w:rsid w:val="00DA63AD"/>
    <w:rsid w:val="00DB0216"/>
    <w:rsid w:val="00DB03D3"/>
    <w:rsid w:val="00DB4F86"/>
    <w:rsid w:val="00DC1DBE"/>
    <w:rsid w:val="00DF36DB"/>
    <w:rsid w:val="00DF592C"/>
    <w:rsid w:val="00E03AF3"/>
    <w:rsid w:val="00E03DE4"/>
    <w:rsid w:val="00E126B5"/>
    <w:rsid w:val="00E13B14"/>
    <w:rsid w:val="00E167B7"/>
    <w:rsid w:val="00E20A1B"/>
    <w:rsid w:val="00E31B8F"/>
    <w:rsid w:val="00E327CF"/>
    <w:rsid w:val="00E44EE1"/>
    <w:rsid w:val="00E5450C"/>
    <w:rsid w:val="00E61768"/>
    <w:rsid w:val="00E658A2"/>
    <w:rsid w:val="00E67DDD"/>
    <w:rsid w:val="00E701DA"/>
    <w:rsid w:val="00E745F9"/>
    <w:rsid w:val="00E80D15"/>
    <w:rsid w:val="00E819F2"/>
    <w:rsid w:val="00E9724D"/>
    <w:rsid w:val="00EA460F"/>
    <w:rsid w:val="00EA4864"/>
    <w:rsid w:val="00EC546F"/>
    <w:rsid w:val="00ED2BA5"/>
    <w:rsid w:val="00ED4E2F"/>
    <w:rsid w:val="00EE071A"/>
    <w:rsid w:val="00EE27F0"/>
    <w:rsid w:val="00EF2F75"/>
    <w:rsid w:val="00F05446"/>
    <w:rsid w:val="00F11A40"/>
    <w:rsid w:val="00F1289F"/>
    <w:rsid w:val="00F1637D"/>
    <w:rsid w:val="00F16FCA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9D50E521-0E24-5749-A28D-0E0FD8D3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pple-converted-space">
    <w:name w:val="apple-converted-space"/>
    <w:basedOn w:val="Absatz-Standardschriftart"/>
    <w:rsid w:val="004143F9"/>
  </w:style>
  <w:style w:type="character" w:styleId="NichtaufgelsteErwhnung">
    <w:name w:val="Unresolved Mention"/>
    <w:basedOn w:val="Absatz-Standardschriftart"/>
    <w:uiPriority w:val="99"/>
    <w:semiHidden/>
    <w:unhideWhenUsed/>
    <w:rsid w:val="00414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356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29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44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84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76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9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38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16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7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4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2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88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3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89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189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70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64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996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0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43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53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0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1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62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0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6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4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15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46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9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93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21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461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75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69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81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4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27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23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3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2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9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5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42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5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6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22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18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1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gitallibrary.un.org/record/38988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labs.uni-koeln.de/goto.php?target=crs_6000&amp;client_id=iliasedulab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dulabs.uni-koeln.de/goto.php?target=crs_6000&amp;client_id=iliasedulab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1F00F-6773-4045-9BE1-6649C36E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Johannes Berger</cp:lastModifiedBy>
  <cp:revision>2</cp:revision>
  <cp:lastPrinted>2022-12-07T15:25:00Z</cp:lastPrinted>
  <dcterms:created xsi:type="dcterms:W3CDTF">2023-11-10T12:40:00Z</dcterms:created>
  <dcterms:modified xsi:type="dcterms:W3CDTF">2023-11-10T12:40:00Z</dcterms:modified>
</cp:coreProperties>
</file>